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IVI TECH · Инженерная компания полного цикла</w:t>
      </w:r>
    </w:p>
    <w:p>
      <w:pPr>
        <w:pStyle w:val="Title"/>
      </w:pPr>
      <w:r>
        <w:t xml:space="preserve">Опросный лист помещения</w:t>
      </w:r>
    </w:p>
    <w:p>
      <w:r>
        <w:t xml:space="preserve">Исходные данные для расчёта мультимедийного комплекса. Заполните известные пункты; недостающие данные инженер уточнит при обсуждении. Приложите план и фотографии помещения.</w:t>
      </w:r>
    </w:p>
    <w:p>
      <w:pPr>
        <w:pStyle w:val="Heading1"/>
      </w:pPr>
      <w:r>
        <w:t xml:space="preserve">Объект и контакт</w:t>
      </w:r>
    </w:p>
    <w:p>
      <w:r>
        <w:t xml:space="preserve">Организация, город, адрес объекта</w:t>
      </w:r>
    </w:p>
    <w:p>
      <w:r>
        <w:t xml:space="preserve">Ответ: __________________________________________________________________</w:t>
      </w:r>
    </w:p>
    <w:p>
      <w:r>
        <w:t xml:space="preserve">Контактное лицо: имя, телефон или электронная почта</w:t>
      </w:r>
    </w:p>
    <w:p>
      <w:r>
        <w:t xml:space="preserve">Ответ: __________________________________________________________________</w:t>
      </w:r>
    </w:p>
    <w:p>
      <w:r>
        <w:t xml:space="preserve">Назначение помещения и количество мест</w:t>
      </w:r>
    </w:p>
    <w:p>
      <w:r>
        <w:t xml:space="preserve">Ответ: __________________________________________________________________</w:t>
      </w:r>
    </w:p>
    <w:p>
      <w:r>
        <w:t xml:space="preserve">Существующий объект, реконструкция или новое строительство</w:t>
      </w:r>
    </w:p>
    <w:p>
      <w:r>
        <w:t xml:space="preserve">Ответ: __________________________________________________________________</w:t>
      </w:r>
    </w:p>
    <w:p>
      <w:pPr>
        <w:pStyle w:val="Heading1"/>
      </w:pPr>
      <w:r>
        <w:t xml:space="preserve">Геометрия и использование</w:t>
      </w:r>
    </w:p>
    <w:p>
      <w:r>
        <w:t xml:space="preserve">Размеры помещения и высота потолка</w:t>
      </w:r>
    </w:p>
    <w:p>
      <w:r>
        <w:t xml:space="preserve">Ответ: __________________________________________________________________</w:t>
      </w:r>
    </w:p>
    <w:p>
      <w:r>
        <w:t xml:space="preserve">План рассадки, ближайшее и самое дальнее места до экрана</w:t>
      </w:r>
    </w:p>
    <w:p>
      <w:r>
        <w:t xml:space="preserve">Ответ: __________________________________________________________________</w:t>
      </w:r>
    </w:p>
    <w:p>
      <w:r>
        <w:t xml:space="preserve">Режим освещения, окна, возможность затемнения</w:t>
      </w:r>
    </w:p>
    <w:p>
      <w:r>
        <w:t xml:space="preserve">Ответ: __________________________________________________________________</w:t>
      </w:r>
    </w:p>
    <w:p>
      <w:r>
        <w:t xml:space="preserve">Сценарии: презентация / заседание / ВКС / запись / трансляция</w:t>
      </w:r>
    </w:p>
    <w:p>
      <w:r>
        <w:t xml:space="preserve">Ответ: __________________________________________________________________</w:t>
      </w:r>
    </w:p>
    <w:p>
      <w:pPr>
        <w:pStyle w:val="Heading1"/>
      </w:pPr>
      <w:r>
        <w:t xml:space="preserve">Изображение и источники</w:t>
      </w:r>
    </w:p>
    <w:p>
      <w:r>
        <w:t xml:space="preserve">Размер доступной стены или ниши, высота нижней границы экрана</w:t>
      </w:r>
    </w:p>
    <w:p>
      <w:r>
        <w:t xml:space="preserve">Ответ: __________________________________________________________________</w:t>
      </w:r>
    </w:p>
    <w:p>
      <w:r>
        <w:t xml:space="preserve">Источники: ноутбуки, штатные ПК, камеры, плееры, платформы ВКС</w:t>
      </w:r>
    </w:p>
    <w:p>
      <w:r>
        <w:t xml:space="preserve">Ответ: __________________________________________________________________</w:t>
      </w:r>
    </w:p>
    <w:p>
      <w:r>
        <w:t xml:space="preserve">Количество одновременных источников и рабочие раскладки</w:t>
      </w:r>
    </w:p>
    <w:p>
      <w:r>
        <w:t xml:space="preserve">Ответ: __________________________________________________________________</w:t>
      </w:r>
    </w:p>
    <w:p>
      <w:r>
        <w:t xml:space="preserve">Рабочие изображения: таблицы, карты, схемы, презентации</w:t>
      </w:r>
    </w:p>
    <w:p>
      <w:r>
        <w:t xml:space="preserve">Ответ: __________________________________________________________________</w:t>
      </w:r>
    </w:p>
    <w:p>
      <w:pPr>
        <w:pStyle w:val="Heading1"/>
      </w:pPr>
      <w:r>
        <w:t xml:space="preserve">Звук, управление и сеть</w:t>
      </w:r>
    </w:p>
    <w:p>
      <w:r>
        <w:t xml:space="preserve">Зоны выступающих, микрофоны на местах, очередь и приоритеты</w:t>
      </w:r>
    </w:p>
    <w:p>
      <w:r>
        <w:t xml:space="preserve">Ответ: __________________________________________________________________</w:t>
      </w:r>
    </w:p>
    <w:p>
      <w:r>
        <w:t xml:space="preserve">Платформа ВКС, запись, трансляция и место хранения</w:t>
      </w:r>
    </w:p>
    <w:p>
      <w:r>
        <w:t xml:space="preserve">Ответ: __________________________________________________________________</w:t>
      </w:r>
    </w:p>
    <w:p>
      <w:r>
        <w:t xml:space="preserve">Кто управляет залом, необходимые сценарии и роли</w:t>
      </w:r>
    </w:p>
    <w:p>
      <w:r>
        <w:t xml:space="preserve">Ответ: __________________________________________________________________</w:t>
      </w:r>
    </w:p>
    <w:p>
      <w:r>
        <w:t xml:space="preserve">Доступная сеть, ограничения ИБ, гостевое подключение</w:t>
      </w:r>
    </w:p>
    <w:p>
      <w:r>
        <w:t xml:space="preserve">Ответ: __________________________________________________________________</w:t>
      </w:r>
    </w:p>
    <w:p>
      <w:pPr>
        <w:pStyle w:val="Heading1"/>
      </w:pPr>
      <w:r>
        <w:t xml:space="preserve">Границы и график</w:t>
      </w:r>
    </w:p>
    <w:p>
      <w:r>
        <w:t xml:space="preserve">Существующее оборудование, которое необходимо сохранить</w:t>
      </w:r>
    </w:p>
    <w:p>
      <w:r>
        <w:t xml:space="preserve">Ответ: __________________________________________________________________</w:t>
      </w:r>
    </w:p>
    <w:p>
      <w:r>
        <w:t xml:space="preserve">Готовность питания, сети, креплений и кабельных трасс</w:t>
      </w:r>
    </w:p>
    <w:p>
      <w:r>
        <w:t xml:space="preserve">Ответ: __________________________________________________________________</w:t>
      </w:r>
    </w:p>
    <w:p>
      <w:r>
        <w:t xml:space="preserve">Кто выполняет отделочные и общестроительные работы</w:t>
      </w:r>
    </w:p>
    <w:p>
      <w:r>
        <w:t xml:space="preserve">Ответ: __________________________________________________________________</w:t>
      </w:r>
    </w:p>
    <w:p>
      <w:r>
        <w:t xml:space="preserve">Режим доступа на объект, окна монтажа, желаемый срок ввода</w:t>
      </w:r>
    </w:p>
    <w:p>
      <w:r>
        <w:t xml:space="preserve">Ответ: __________________________________________________________________</w:t>
      </w:r>
    </w:p>
    <w:p>
      <w:r>
        <w:t xml:space="preserve">Процедура закупки и известные ограничения</w:t>
      </w:r>
    </w:p>
    <w:p>
      <w:r>
        <w:t xml:space="preserve">Ответ: __________________________________________________________________</w:t>
      </w:r>
    </w:p>
    <w:p>
      <w:r>
        <w:t xml:space="preserve">Приложения: план с размерами, фотографии, ТЗ при наличии. Не включайте пароли и сведения, не относящиеся к задаче. Отправка: sales@ivihd.ru · +7 499 112-05-88.</w:t>
      </w:r>
    </w:p>
    <w:p>
      <w:r>
        <w:t xml:space="preserve">Редакция 05.09.2026. ООО «АйВиТех», ИНН 4345490716.</w:t>
      </w:r>
    </w:p>
    <w:sectPr>
      <w:pgSz w:w="11906" w:h="16838"/>
      <w:pgMar w:top="1000" w:right="1100" w:bottom="1000" w:left="110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ru-RU"/>
      </w:rPr>
    </w:rPrDefault>
  </w:docDefaults>
  <w:style w:type="paragraph" w:styleId="Title">
    <w:rPr>
      <w:b/>
      <w:sz w:val="40"/>
    </w:rPr>
  </w:style>
  <w:style w:type="paragraph" w:styleId="Heading1">
    <w:pPr>
      <w:spacing w:before="240" w:after="120"/>
      <w:keepNext/>
    </w:pPr>
    <w:rPr>
      <w:b/>
      <w:sz w:val="28"/>
      <w:color w:val="2257B8"/>
    </w:rPr>
  </w:style>
</w:styles>
</file>

<file path=word/_rels/document.xml.rels><?xml version="1.0"?><Relationships xmlns="http://schemas.openxmlformats.org/package/2006/relationships"><Relationship Id="rId1" Type="http://schemas.openxmlformats.org/officeDocument/2006/relationships/styles" Target="styles.xml"/></Relationships>
</file>